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5E" w:rsidRDefault="00366D5E">
      <w:pPr>
        <w:rPr>
          <w:u w:val="single"/>
        </w:rPr>
      </w:pPr>
      <w:bookmarkStart w:id="0" w:name="_GoBack"/>
      <w:bookmarkEnd w:id="0"/>
    </w:p>
    <w:p w:rsidR="00366D5E" w:rsidRDefault="00366D5E">
      <w:pPr>
        <w:rPr>
          <w:u w:val="single"/>
        </w:rPr>
      </w:pPr>
    </w:p>
    <w:p w:rsidR="00366D5E" w:rsidRDefault="00366D5E">
      <w:pPr>
        <w:rPr>
          <w:u w:val="single"/>
        </w:rPr>
      </w:pPr>
    </w:p>
    <w:p w:rsidR="00D34AAD" w:rsidRPr="00186816" w:rsidRDefault="008B0899">
      <w:pPr>
        <w:rPr>
          <w:b/>
          <w:u w:val="single"/>
        </w:rPr>
      </w:pPr>
      <w:r w:rsidRPr="00186816">
        <w:rPr>
          <w:b/>
          <w:u w:val="single"/>
        </w:rPr>
        <w:t>Toelichting op de s</w:t>
      </w:r>
      <w:r w:rsidR="00C73F8D" w:rsidRPr="00186816">
        <w:rPr>
          <w:b/>
          <w:u w:val="single"/>
        </w:rPr>
        <w:t xml:space="preserve">chooljaarcijfers Ouderraad </w:t>
      </w:r>
      <w:r w:rsidR="00CD2356" w:rsidRPr="00186816">
        <w:rPr>
          <w:b/>
          <w:u w:val="single"/>
        </w:rPr>
        <w:t>Viermaster 201</w:t>
      </w:r>
      <w:r w:rsidR="00163884">
        <w:rPr>
          <w:b/>
          <w:u w:val="single"/>
        </w:rPr>
        <w:t>8</w:t>
      </w:r>
      <w:r w:rsidR="00A47A61">
        <w:rPr>
          <w:b/>
          <w:u w:val="single"/>
        </w:rPr>
        <w:t>/201</w:t>
      </w:r>
      <w:r w:rsidR="00163884">
        <w:rPr>
          <w:b/>
          <w:u w:val="single"/>
        </w:rPr>
        <w:t>9</w:t>
      </w:r>
    </w:p>
    <w:p w:rsidR="008B0899" w:rsidRDefault="008B0899">
      <w:pPr>
        <w:rPr>
          <w:u w:val="single"/>
        </w:rPr>
      </w:pPr>
    </w:p>
    <w:p w:rsidR="008034E1" w:rsidRDefault="008034E1">
      <w:pPr>
        <w:rPr>
          <w:u w:val="single"/>
        </w:rPr>
      </w:pPr>
    </w:p>
    <w:p w:rsidR="008B0899" w:rsidRDefault="008B0899">
      <w:r>
        <w:t>Dit schooljaar is er</w:t>
      </w:r>
      <w:r w:rsidR="00583865">
        <w:t xml:space="preserve"> </w:t>
      </w:r>
      <w:r w:rsidR="00213560">
        <w:t xml:space="preserve">ongeveer </w:t>
      </w:r>
      <w:r w:rsidR="004A1842">
        <w:t>8</w:t>
      </w:r>
      <w:r w:rsidR="00213560">
        <w:t>1</w:t>
      </w:r>
      <w:r>
        <w:t>% van de ge</w:t>
      </w:r>
      <w:r w:rsidR="00583865">
        <w:t>vraagde</w:t>
      </w:r>
      <w:r w:rsidR="003A4738">
        <w:t xml:space="preserve"> ouderbijdrage binnengekomen.</w:t>
      </w:r>
      <w:r>
        <w:t xml:space="preserve"> </w:t>
      </w:r>
      <w:r w:rsidR="00583865">
        <w:t xml:space="preserve">Er </w:t>
      </w:r>
      <w:r>
        <w:t xml:space="preserve">zijn </w:t>
      </w:r>
      <w:r w:rsidR="008034E1">
        <w:t>3</w:t>
      </w:r>
      <w:r>
        <w:t xml:space="preserve"> keer herinneringen </w:t>
      </w:r>
      <w:r w:rsidR="00CD2356">
        <w:t xml:space="preserve">per mail </w:t>
      </w:r>
      <w:r>
        <w:t xml:space="preserve">verstuurd. </w:t>
      </w:r>
    </w:p>
    <w:p w:rsidR="00213560" w:rsidRDefault="008B0899">
      <w:r>
        <w:t>Het schooljaar</w:t>
      </w:r>
      <w:r w:rsidR="005403E0">
        <w:t xml:space="preserve"> sluit af met </w:t>
      </w:r>
      <w:r w:rsidR="003B0C72">
        <w:t xml:space="preserve">een </w:t>
      </w:r>
      <w:r w:rsidR="00213560">
        <w:t>negatief</w:t>
      </w:r>
      <w:r w:rsidR="00CD2356">
        <w:t xml:space="preserve"> resultaat </w:t>
      </w:r>
      <w:r w:rsidR="005403E0">
        <w:t xml:space="preserve">van € </w:t>
      </w:r>
      <w:r w:rsidR="00213560">
        <w:t>192</w:t>
      </w:r>
      <w:r>
        <w:t>,</w:t>
      </w:r>
      <w:r w:rsidR="00213560">
        <w:t>55</w:t>
      </w:r>
      <w:r w:rsidR="00CD2356">
        <w:t xml:space="preserve">. </w:t>
      </w:r>
      <w:r w:rsidR="003B0C72">
        <w:t xml:space="preserve">Dit </w:t>
      </w:r>
      <w:r w:rsidR="00213560">
        <w:t xml:space="preserve">is te verklaren </w:t>
      </w:r>
      <w:r w:rsidR="00E1326E">
        <w:t>door</w:t>
      </w:r>
      <w:r w:rsidR="003B0C72">
        <w:t>dat we dit schooljaar</w:t>
      </w:r>
      <w:r w:rsidR="00FB18A1">
        <w:t xml:space="preserve"> </w:t>
      </w:r>
      <w:r w:rsidR="00213560">
        <w:t xml:space="preserve">koeltassen hebben aangeschaft voor alle kinderen i.v.m. de start van het </w:t>
      </w:r>
      <w:proofErr w:type="spellStart"/>
      <w:r w:rsidR="00213560">
        <w:t>continuerooster</w:t>
      </w:r>
      <w:proofErr w:type="spellEnd"/>
      <w:r w:rsidR="00213560">
        <w:t xml:space="preserve">. We hebben daarvoor ook inkomsten gegenereerd door een kinderdisco te regelen en  kledinginzamelingen. </w:t>
      </w:r>
      <w:r w:rsidR="00C8152B">
        <w:t>Schooljaar 2019/2020 zal met een lager leerlingenaantal starten, hier passen we het budget op aan.</w:t>
      </w:r>
    </w:p>
    <w:p w:rsidR="00186816" w:rsidRDefault="00186816"/>
    <w:p w:rsidR="00366D5E" w:rsidRDefault="00366D5E">
      <w:r>
        <w:t xml:space="preserve">Penningmeester </w:t>
      </w:r>
      <w:r w:rsidR="00583865">
        <w:t>Ouderraad Viermaster</w:t>
      </w:r>
    </w:p>
    <w:p w:rsidR="00366D5E" w:rsidRDefault="009B7C1E">
      <w:r>
        <w:t>Chantal</w:t>
      </w:r>
      <w:r w:rsidR="00366D5E">
        <w:t xml:space="preserve"> Herwig-Schuil</w:t>
      </w:r>
    </w:p>
    <w:p w:rsidR="00A9351C" w:rsidRDefault="00A9351C"/>
    <w:p w:rsidR="00A9351C" w:rsidRDefault="00A9351C"/>
    <w:tbl>
      <w:tblPr>
        <w:tblW w:w="8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818"/>
        <w:gridCol w:w="1928"/>
        <w:gridCol w:w="460"/>
        <w:gridCol w:w="1041"/>
        <w:gridCol w:w="829"/>
        <w:gridCol w:w="1936"/>
      </w:tblGrid>
      <w:tr w:rsidR="00A9351C" w:rsidRPr="00A9351C" w:rsidTr="008E0CAE">
        <w:trPr>
          <w:trHeight w:val="300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C81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Begroting Boekjaar 201</w:t>
            </w:r>
            <w:r w:rsidR="00C8152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9/2020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A9351C" w:rsidRPr="00A9351C" w:rsidTr="008E0CAE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A9351C" w:rsidRPr="00A9351C" w:rsidTr="008E0CAE">
        <w:trPr>
          <w:trHeight w:val="315"/>
        </w:trPr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Te verwachten inkomsten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Budget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A9351C" w:rsidRPr="00A9351C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Sint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1.</w:t>
            </w:r>
            <w:r w:rsidR="008E0CAE">
              <w:rPr>
                <w:rFonts w:ascii="Calibri" w:eastAsia="Times New Roman" w:hAnsi="Calibri" w:cs="Calibri"/>
                <w:color w:val="000000"/>
                <w:lang w:eastAsia="nl-NL"/>
              </w:rPr>
              <w:t>325</w:t>
            </w: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Kerst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1.</w:t>
            </w:r>
            <w:r w:rsidR="008E0CAE">
              <w:rPr>
                <w:rFonts w:ascii="Calibri" w:eastAsia="Times New Roman" w:hAnsi="Calibri" w:cs="Calibri"/>
                <w:color w:val="000000"/>
                <w:lang w:eastAsia="nl-NL"/>
              </w:rPr>
              <w:t>175</w:t>
            </w: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:rsidTr="008E0CAE">
        <w:trPr>
          <w:trHeight w:val="300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Ouderbijdragen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795E23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4.5</w:t>
            </w:r>
            <w:r w:rsidR="00766B5D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  <w:r w:rsidR="00A9351C"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0,00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Pasen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8E0CAE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600</w:t>
            </w:r>
            <w:r w:rsidR="00A9351C"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:rsidTr="008E0CAE">
        <w:trPr>
          <w:trHeight w:val="300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7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Zomerfeest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8E0CAE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525</w:t>
            </w:r>
            <w:r w:rsidR="00A9351C"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7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Afscheid groep 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795E23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300</w:t>
            </w:r>
            <w:r w:rsidR="00A9351C"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Div. feesten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8E0CAE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200</w:t>
            </w:r>
            <w:r w:rsidR="00A9351C"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99320B" w:rsidP="00993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Alg.</w:t>
            </w:r>
            <w:r w:rsidR="00A9351C"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k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</w:t>
            </w:r>
            <w:r w:rsidR="00A9351C"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</w:t>
            </w:r>
            <w:r w:rsidR="00A9351C"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OR</w:t>
            </w:r>
            <w:r w:rsidR="00A9351C"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150,00 </w:t>
            </w:r>
          </w:p>
        </w:tc>
      </w:tr>
      <w:tr w:rsidR="00A9351C" w:rsidRPr="00A9351C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Attenties OR/Team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795E23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225</w:t>
            </w:r>
            <w:r w:rsidR="00A9351C"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A9351C" w:rsidRPr="00A9351C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795E23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€    4</w:t>
            </w:r>
            <w:r w:rsidR="00A9351C"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  <w:r w:rsidR="00766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 w:rsidR="00A9351C"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0,00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51C" w:rsidRPr="00A9351C" w:rsidRDefault="00795E23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€    4</w:t>
            </w:r>
            <w:r w:rsidR="00A9351C"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  <w:r w:rsidR="00766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 w:rsidR="00A9351C"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0,00 </w:t>
            </w:r>
          </w:p>
        </w:tc>
      </w:tr>
    </w:tbl>
    <w:p w:rsidR="00E1326E" w:rsidRDefault="00E1326E"/>
    <w:p w:rsidR="008E0CAE" w:rsidRDefault="008E0CAE"/>
    <w:sectPr w:rsidR="008E0CAE" w:rsidSect="00A4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99"/>
    <w:rsid w:val="000F48E1"/>
    <w:rsid w:val="001145ED"/>
    <w:rsid w:val="00163884"/>
    <w:rsid w:val="00186816"/>
    <w:rsid w:val="00207F2E"/>
    <w:rsid w:val="0021055B"/>
    <w:rsid w:val="00213560"/>
    <w:rsid w:val="003567D6"/>
    <w:rsid w:val="00366D5E"/>
    <w:rsid w:val="003A4738"/>
    <w:rsid w:val="003B0C72"/>
    <w:rsid w:val="00411E69"/>
    <w:rsid w:val="004A1842"/>
    <w:rsid w:val="004C33AF"/>
    <w:rsid w:val="004E563B"/>
    <w:rsid w:val="005403E0"/>
    <w:rsid w:val="00545585"/>
    <w:rsid w:val="00583865"/>
    <w:rsid w:val="005A6015"/>
    <w:rsid w:val="00616ADE"/>
    <w:rsid w:val="00700A34"/>
    <w:rsid w:val="00730046"/>
    <w:rsid w:val="00766B5D"/>
    <w:rsid w:val="0076739A"/>
    <w:rsid w:val="00775F7A"/>
    <w:rsid w:val="00791BD3"/>
    <w:rsid w:val="00795E23"/>
    <w:rsid w:val="008034E1"/>
    <w:rsid w:val="00810251"/>
    <w:rsid w:val="008B0899"/>
    <w:rsid w:val="008E0CAE"/>
    <w:rsid w:val="0098774C"/>
    <w:rsid w:val="0099320B"/>
    <w:rsid w:val="009B2113"/>
    <w:rsid w:val="009B7C1E"/>
    <w:rsid w:val="009C4A9A"/>
    <w:rsid w:val="009D05F9"/>
    <w:rsid w:val="00A44654"/>
    <w:rsid w:val="00A47A61"/>
    <w:rsid w:val="00A90E87"/>
    <w:rsid w:val="00A9351C"/>
    <w:rsid w:val="00C61216"/>
    <w:rsid w:val="00C71CDA"/>
    <w:rsid w:val="00C73F8D"/>
    <w:rsid w:val="00C8152B"/>
    <w:rsid w:val="00CD2356"/>
    <w:rsid w:val="00CD4935"/>
    <w:rsid w:val="00CE5158"/>
    <w:rsid w:val="00D34AAD"/>
    <w:rsid w:val="00D423A8"/>
    <w:rsid w:val="00DB2B35"/>
    <w:rsid w:val="00E1326E"/>
    <w:rsid w:val="00E72FF7"/>
    <w:rsid w:val="00E87DE6"/>
    <w:rsid w:val="00EB62F8"/>
    <w:rsid w:val="00FB18A1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CCE6C-407D-3841-94E1-DE9AE738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Administratie De Viermaster</cp:lastModifiedBy>
  <cp:revision>2</cp:revision>
  <cp:lastPrinted>2016-09-04T20:37:00Z</cp:lastPrinted>
  <dcterms:created xsi:type="dcterms:W3CDTF">2019-09-12T06:46:00Z</dcterms:created>
  <dcterms:modified xsi:type="dcterms:W3CDTF">2019-09-12T06:46:00Z</dcterms:modified>
</cp:coreProperties>
</file>